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4B" w:rsidRDefault="0072394B" w:rsidP="0072394B">
      <w:pPr>
        <w:jc w:val="center"/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inline distT="0" distB="0" distL="0" distR="0" wp14:anchorId="51AC0EEF" wp14:editId="50C5D2B8">
            <wp:extent cx="1228725" cy="726065"/>
            <wp:effectExtent l="0" t="0" r="0" b="0"/>
            <wp:docPr id="1" name="Picture 1" descr="REFECTORY4color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CTORY4color f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70" cy="72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4B" w:rsidRPr="007421DE" w:rsidRDefault="0072394B" w:rsidP="0072394B">
      <w:pPr>
        <w:jc w:val="center"/>
        <w:rPr>
          <w:rFonts w:ascii="Trebuchet MS" w:hAnsi="Trebuchet MS"/>
        </w:rPr>
      </w:pPr>
      <w:r w:rsidRPr="007421DE">
        <w:rPr>
          <w:rFonts w:ascii="Trebuchet MS" w:hAnsi="Trebuchet MS"/>
        </w:rPr>
        <w:t>1092 Bethel Road</w:t>
      </w:r>
      <w:r>
        <w:rPr>
          <w:rFonts w:ascii="Trebuchet MS" w:hAnsi="Trebuchet MS"/>
        </w:rPr>
        <w:t xml:space="preserve"> Columbus, </w:t>
      </w:r>
      <w:r w:rsidRPr="007421DE">
        <w:rPr>
          <w:rFonts w:ascii="Trebuchet MS" w:hAnsi="Trebuchet MS"/>
        </w:rPr>
        <w:t>OH  43220</w:t>
      </w:r>
    </w:p>
    <w:p w:rsidR="0072394B" w:rsidRPr="007421DE" w:rsidRDefault="0072394B" w:rsidP="0072394B">
      <w:pPr>
        <w:jc w:val="center"/>
        <w:rPr>
          <w:rFonts w:ascii="Trebuchet MS" w:hAnsi="Trebuchet MS"/>
        </w:rPr>
      </w:pPr>
      <w:r w:rsidRPr="007421DE">
        <w:rPr>
          <w:rFonts w:ascii="Trebuchet MS" w:hAnsi="Trebuchet MS"/>
        </w:rPr>
        <w:t>614-451-9774</w:t>
      </w:r>
    </w:p>
    <w:p w:rsidR="00721A56" w:rsidRDefault="0072394B" w:rsidP="00721A56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>
        <w:softHyphen/>
        <w:t>_____________________________</w:t>
      </w:r>
    </w:p>
    <w:p w:rsidR="00721A56" w:rsidRDefault="00721A56" w:rsidP="00721A56">
      <w:pPr>
        <w:jc w:val="center"/>
      </w:pPr>
    </w:p>
    <w:p w:rsidR="00330966" w:rsidRPr="00721A56" w:rsidRDefault="00721A56" w:rsidP="00721A56">
      <w:pPr>
        <w:jc w:val="center"/>
      </w:pPr>
      <w:r w:rsidRPr="0072394B">
        <w:rPr>
          <w:spacing w:val="-4"/>
          <w:sz w:val="24"/>
          <w:szCs w:val="24"/>
        </w:rPr>
        <w:t>Private</w:t>
      </w:r>
      <w:r w:rsidRPr="0072394B">
        <w:rPr>
          <w:spacing w:val="-15"/>
          <w:sz w:val="24"/>
          <w:szCs w:val="24"/>
        </w:rPr>
        <w:t xml:space="preserve"> </w:t>
      </w:r>
      <w:r w:rsidRPr="0072394B">
        <w:rPr>
          <w:spacing w:val="-4"/>
          <w:sz w:val="24"/>
          <w:szCs w:val="24"/>
        </w:rPr>
        <w:t>Event</w:t>
      </w:r>
      <w:r w:rsidR="0072394B" w:rsidRPr="0072394B">
        <w:rPr>
          <w:spacing w:val="-4"/>
          <w:sz w:val="24"/>
          <w:szCs w:val="24"/>
        </w:rPr>
        <w:t xml:space="preserve"> Booking</w:t>
      </w:r>
      <w:r w:rsidRPr="0072394B">
        <w:rPr>
          <w:spacing w:val="-15"/>
          <w:sz w:val="24"/>
          <w:szCs w:val="24"/>
        </w:rPr>
        <w:t xml:space="preserve"> </w:t>
      </w:r>
      <w:r w:rsidRPr="0072394B">
        <w:rPr>
          <w:spacing w:val="-4"/>
          <w:sz w:val="24"/>
          <w:szCs w:val="24"/>
        </w:rPr>
        <w:t>Policies</w:t>
      </w:r>
      <w:r w:rsidR="0072394B" w:rsidRPr="0072394B">
        <w:rPr>
          <w:spacing w:val="-4"/>
          <w:sz w:val="24"/>
          <w:szCs w:val="24"/>
        </w:rPr>
        <w:t xml:space="preserve"> &amp; Agreement</w:t>
      </w:r>
      <w:r w:rsidR="0072394B">
        <w:rPr>
          <w:spacing w:val="-4"/>
          <w:sz w:val="24"/>
          <w:szCs w:val="24"/>
        </w:rPr>
        <w:br/>
      </w:r>
    </w:p>
    <w:p w:rsidR="00330966" w:rsidRDefault="00B80D78" w:rsidP="00721A56">
      <w:pPr>
        <w:pStyle w:val="BodyText"/>
        <w:spacing w:before="6" w:line="230" w:lineRule="auto"/>
        <w:ind w:left="119" w:right="336"/>
      </w:pPr>
      <w:r>
        <w:t>As a courtesy, after your inquiry, we will hold your date for three</w:t>
      </w:r>
      <w:r w:rsidR="00721A56">
        <w:t xml:space="preserve"> days. </w:t>
      </w:r>
      <w:r w:rsidR="0072394B">
        <w:t>A credit or debit is needed to confirm t</w:t>
      </w:r>
      <w:r w:rsidR="00721A56">
        <w:t>he reserv</w:t>
      </w:r>
      <w:r w:rsidR="0072394B">
        <w:t>ation.</w:t>
      </w:r>
      <w:r w:rsidR="0072394B">
        <w:br/>
      </w:r>
      <w:r w:rsidR="00721A56">
        <w:t>This</w:t>
      </w:r>
      <w:r w:rsidR="0072394B">
        <w:t xml:space="preserve"> </w:t>
      </w:r>
      <w:r w:rsidR="00721A56">
        <w:rPr>
          <w:i/>
          <w:sz w:val="19"/>
        </w:rPr>
        <w:t>non-refundable</w:t>
      </w:r>
      <w:r w:rsidR="00721A56">
        <w:rPr>
          <w:i/>
          <w:spacing w:val="14"/>
          <w:sz w:val="19"/>
        </w:rPr>
        <w:t xml:space="preserve"> </w:t>
      </w:r>
      <w:r w:rsidR="00721A56">
        <w:t>deposit</w:t>
      </w:r>
      <w:r w:rsidR="00721A56">
        <w:rPr>
          <w:spacing w:val="-5"/>
        </w:rPr>
        <w:t xml:space="preserve"> </w:t>
      </w:r>
      <w:r w:rsidR="00721A56">
        <w:t>equal</w:t>
      </w:r>
      <w:r w:rsidR="00721A56">
        <w:rPr>
          <w:spacing w:val="-7"/>
        </w:rPr>
        <w:t xml:space="preserve"> </w:t>
      </w:r>
      <w:r w:rsidR="00721A56">
        <w:t>to</w:t>
      </w:r>
      <w:r w:rsidR="00721A56">
        <w:rPr>
          <w:spacing w:val="-6"/>
        </w:rPr>
        <w:t xml:space="preserve"> </w:t>
      </w:r>
      <w:r w:rsidR="00721A56">
        <w:t>the</w:t>
      </w:r>
      <w:r w:rsidR="00721A56">
        <w:rPr>
          <w:spacing w:val="-8"/>
        </w:rPr>
        <w:t xml:space="preserve"> </w:t>
      </w:r>
      <w:r w:rsidR="00721A56">
        <w:t>Room</w:t>
      </w:r>
      <w:r w:rsidR="00721A56">
        <w:rPr>
          <w:spacing w:val="-7"/>
        </w:rPr>
        <w:t xml:space="preserve"> </w:t>
      </w:r>
      <w:r w:rsidR="00721A56">
        <w:t>Fees</w:t>
      </w:r>
      <w:r w:rsidR="00721A56">
        <w:rPr>
          <w:spacing w:val="-4"/>
        </w:rPr>
        <w:t xml:space="preserve"> </w:t>
      </w:r>
      <w:r w:rsidR="00721A56">
        <w:t>outlined</w:t>
      </w:r>
      <w:r w:rsidR="00721A56">
        <w:rPr>
          <w:spacing w:val="-5"/>
        </w:rPr>
        <w:t xml:space="preserve"> </w:t>
      </w:r>
      <w:r w:rsidR="00CA05E7">
        <w:t xml:space="preserve">below is the cancellation fee with less than 30 days’ notice of event date. </w:t>
      </w:r>
      <w:r w:rsidR="00721A56">
        <w:t>If The Refectory is not able to reach you for confirmation, the date will be released and available for others.</w:t>
      </w:r>
    </w:p>
    <w:p w:rsidR="00330966" w:rsidRDefault="00330966">
      <w:pPr>
        <w:pStyle w:val="BodyText"/>
        <w:spacing w:before="6"/>
        <w:rPr>
          <w:sz w:val="17"/>
        </w:rPr>
      </w:pPr>
    </w:p>
    <w:p w:rsidR="00330966" w:rsidRDefault="00721A56">
      <w:pPr>
        <w:pStyle w:val="Heading2"/>
        <w:spacing w:before="1"/>
        <w:ind w:left="119"/>
        <w:rPr>
          <w:u w:val="none"/>
        </w:rPr>
      </w:pPr>
      <w:r>
        <w:rPr>
          <w:spacing w:val="-2"/>
        </w:rPr>
        <w:t>Accessibility</w:t>
      </w:r>
    </w:p>
    <w:p w:rsidR="00330966" w:rsidRDefault="00721A56">
      <w:pPr>
        <w:pStyle w:val="BodyText"/>
        <w:spacing w:before="7" w:line="230" w:lineRule="auto"/>
        <w:ind w:left="119" w:right="336"/>
        <w:rPr>
          <w:i/>
          <w:sz w:val="19"/>
        </w:rPr>
      </w:pPr>
      <w:r>
        <w:t>Our</w:t>
      </w:r>
      <w:r>
        <w:rPr>
          <w:spacing w:val="-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levels.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downstairs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upstairs.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 accessible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stairs.</w:t>
      </w:r>
      <w:r>
        <w:rPr>
          <w:spacing w:val="-4"/>
        </w:rPr>
        <w:t xml:space="preserve"> </w:t>
      </w:r>
      <w:r>
        <w:t>Restrooms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downstairs</w:t>
      </w:r>
      <w:r>
        <w:rPr>
          <w:spacing w:val="-4"/>
        </w:rPr>
        <w:t xml:space="preserve"> </w:t>
      </w:r>
      <w:r>
        <w:t>levels.</w:t>
      </w:r>
      <w:r>
        <w:rPr>
          <w:spacing w:val="-22"/>
        </w:rPr>
        <w:t xml:space="preserve"> </w:t>
      </w:r>
      <w:r>
        <w:rPr>
          <w:i/>
          <w:sz w:val="19"/>
          <w:u w:val="single"/>
        </w:rPr>
        <w:t>Please</w:t>
      </w:r>
      <w:r>
        <w:rPr>
          <w:i/>
          <w:spacing w:val="-7"/>
          <w:sz w:val="19"/>
          <w:u w:val="single"/>
        </w:rPr>
        <w:t xml:space="preserve"> </w:t>
      </w:r>
      <w:r>
        <w:rPr>
          <w:i/>
          <w:sz w:val="19"/>
          <w:u w:val="single"/>
        </w:rPr>
        <w:t>advise</w:t>
      </w:r>
      <w:r>
        <w:rPr>
          <w:i/>
          <w:spacing w:val="-9"/>
          <w:sz w:val="19"/>
          <w:u w:val="single"/>
        </w:rPr>
        <w:t xml:space="preserve"> </w:t>
      </w:r>
      <w:r>
        <w:rPr>
          <w:i/>
          <w:sz w:val="19"/>
          <w:u w:val="single"/>
        </w:rPr>
        <w:t>your</w:t>
      </w:r>
      <w:r>
        <w:rPr>
          <w:i/>
          <w:spacing w:val="-6"/>
          <w:sz w:val="19"/>
          <w:u w:val="single"/>
        </w:rPr>
        <w:t xml:space="preserve"> </w:t>
      </w:r>
      <w:r>
        <w:rPr>
          <w:i/>
          <w:sz w:val="19"/>
          <w:u w:val="single"/>
        </w:rPr>
        <w:t>guests</w:t>
      </w:r>
      <w:r>
        <w:rPr>
          <w:i/>
          <w:spacing w:val="-7"/>
          <w:sz w:val="19"/>
          <w:u w:val="single"/>
        </w:rPr>
        <w:t xml:space="preserve"> </w:t>
      </w:r>
      <w:r>
        <w:rPr>
          <w:i/>
          <w:sz w:val="19"/>
          <w:u w:val="single"/>
        </w:rPr>
        <w:t>of</w:t>
      </w:r>
      <w:r>
        <w:rPr>
          <w:i/>
          <w:spacing w:val="-7"/>
          <w:sz w:val="19"/>
          <w:u w:val="single"/>
        </w:rPr>
        <w:t xml:space="preserve"> </w:t>
      </w:r>
      <w:r>
        <w:rPr>
          <w:i/>
          <w:sz w:val="19"/>
          <w:u w:val="single"/>
        </w:rPr>
        <w:t>the</w:t>
      </w:r>
      <w:r>
        <w:rPr>
          <w:i/>
          <w:spacing w:val="-9"/>
          <w:sz w:val="19"/>
          <w:u w:val="single"/>
        </w:rPr>
        <w:t xml:space="preserve"> </w:t>
      </w:r>
      <w:r>
        <w:rPr>
          <w:i/>
          <w:sz w:val="19"/>
          <w:u w:val="single"/>
        </w:rPr>
        <w:t>stairs.</w:t>
      </w:r>
    </w:p>
    <w:p w:rsidR="00330966" w:rsidRDefault="00330966">
      <w:pPr>
        <w:pStyle w:val="BodyText"/>
        <w:spacing w:before="5"/>
        <w:rPr>
          <w:i/>
          <w:sz w:val="17"/>
        </w:rPr>
      </w:pPr>
    </w:p>
    <w:p w:rsidR="00330966" w:rsidRDefault="00721A56">
      <w:pPr>
        <w:pStyle w:val="Heading2"/>
        <w:spacing w:line="212" w:lineRule="exact"/>
        <w:ind w:left="119"/>
        <w:rPr>
          <w:u w:val="none"/>
        </w:rPr>
      </w:pPr>
      <w:r>
        <w:t>Private</w:t>
      </w:r>
      <w:r>
        <w:rPr>
          <w:spacing w:val="-3"/>
        </w:rPr>
        <w:t xml:space="preserve"> </w:t>
      </w:r>
      <w:r>
        <w:t>Dining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Deposit</w:t>
      </w:r>
    </w:p>
    <w:p w:rsidR="00330966" w:rsidRDefault="00721A56">
      <w:pPr>
        <w:spacing w:line="224" w:lineRule="exact"/>
        <w:ind w:left="119"/>
        <w:rPr>
          <w:i/>
          <w:sz w:val="19"/>
        </w:rPr>
      </w:pPr>
      <w:r>
        <w:rPr>
          <w:sz w:val="18"/>
        </w:rPr>
        <w:t>Choir</w:t>
      </w:r>
      <w:r>
        <w:rPr>
          <w:spacing w:val="-15"/>
          <w:sz w:val="18"/>
        </w:rPr>
        <w:t xml:space="preserve"> </w:t>
      </w:r>
      <w:r>
        <w:rPr>
          <w:sz w:val="18"/>
        </w:rPr>
        <w:t>Room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195.00</w:t>
      </w:r>
      <w:r>
        <w:rPr>
          <w:spacing w:val="37"/>
          <w:sz w:val="18"/>
        </w:rPr>
        <w:t xml:space="preserve"> </w:t>
      </w:r>
      <w:r>
        <w:rPr>
          <w:sz w:val="18"/>
        </w:rPr>
        <w:t>Wine</w:t>
      </w:r>
      <w:r>
        <w:rPr>
          <w:spacing w:val="-12"/>
          <w:sz w:val="18"/>
        </w:rPr>
        <w:t xml:space="preserve"> </w:t>
      </w:r>
      <w:r>
        <w:rPr>
          <w:sz w:val="18"/>
        </w:rPr>
        <w:t>Room</w:t>
      </w:r>
      <w:r>
        <w:rPr>
          <w:spacing w:val="-10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125.00</w:t>
      </w:r>
      <w:r>
        <w:rPr>
          <w:spacing w:val="36"/>
          <w:sz w:val="18"/>
        </w:rPr>
        <w:t xml:space="preserve"> </w:t>
      </w:r>
      <w:r>
        <w:rPr>
          <w:sz w:val="18"/>
        </w:rPr>
        <w:t>Library</w:t>
      </w:r>
      <w:r>
        <w:rPr>
          <w:spacing w:val="-11"/>
          <w:sz w:val="18"/>
        </w:rPr>
        <w:t xml:space="preserve"> </w:t>
      </w:r>
      <w:r>
        <w:rPr>
          <w:sz w:val="18"/>
        </w:rPr>
        <w:t>Room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z w:val="18"/>
        </w:rPr>
        <w:t>150.00</w:t>
      </w:r>
      <w:r>
        <w:rPr>
          <w:spacing w:val="-27"/>
          <w:sz w:val="18"/>
        </w:rPr>
        <w:t xml:space="preserve"> </w:t>
      </w:r>
      <w:r>
        <w:rPr>
          <w:i/>
          <w:sz w:val="19"/>
        </w:rPr>
        <w:t>(3%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processing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fee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cc: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ZERO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debit)</w:t>
      </w:r>
    </w:p>
    <w:p w:rsidR="00330966" w:rsidRDefault="00330966">
      <w:pPr>
        <w:pStyle w:val="BodyText"/>
        <w:spacing w:before="8"/>
        <w:rPr>
          <w:i/>
          <w:sz w:val="17"/>
        </w:rPr>
      </w:pPr>
    </w:p>
    <w:p w:rsidR="00721A56" w:rsidRDefault="00721A56" w:rsidP="009646AD">
      <w:pPr>
        <w:pStyle w:val="Heading2"/>
        <w:ind w:left="119"/>
        <w:rPr>
          <w:b w:val="0"/>
          <w:spacing w:val="-2"/>
          <w:u w:val="none"/>
        </w:rPr>
      </w:pPr>
      <w:r>
        <w:t>Room</w:t>
      </w:r>
      <w:r>
        <w:rPr>
          <w:spacing w:val="-4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rPr>
          <w:spacing w:val="-2"/>
        </w:rPr>
        <w:t>Minimums</w:t>
      </w:r>
      <w:r>
        <w:rPr>
          <w:b w:val="0"/>
          <w:spacing w:val="-2"/>
          <w:u w:val="none"/>
        </w:rPr>
        <w:t xml:space="preserve"> </w:t>
      </w:r>
    </w:p>
    <w:p w:rsidR="00330966" w:rsidRPr="009646AD" w:rsidRDefault="00721A56" w:rsidP="009646AD">
      <w:pPr>
        <w:pStyle w:val="Heading2"/>
        <w:ind w:left="119"/>
        <w:rPr>
          <w:u w:val="none"/>
        </w:rPr>
      </w:pPr>
      <w:r w:rsidRPr="009646AD">
        <w:rPr>
          <w:b w:val="0"/>
          <w:u w:val="none"/>
        </w:rPr>
        <w:t>Please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call</w:t>
      </w:r>
      <w:r w:rsidRPr="009646AD">
        <w:rPr>
          <w:b w:val="0"/>
          <w:spacing w:val="-4"/>
          <w:u w:val="none"/>
        </w:rPr>
        <w:t xml:space="preserve"> </w:t>
      </w:r>
      <w:r w:rsidR="009646AD">
        <w:rPr>
          <w:b w:val="0"/>
          <w:spacing w:val="-4"/>
          <w:u w:val="none"/>
        </w:rPr>
        <w:t xml:space="preserve">The </w:t>
      </w:r>
      <w:r w:rsidRPr="009646AD">
        <w:rPr>
          <w:b w:val="0"/>
          <w:u w:val="none"/>
        </w:rPr>
        <w:t>Refectory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management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for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more</w:t>
      </w:r>
      <w:r w:rsidRPr="009646AD">
        <w:rPr>
          <w:b w:val="0"/>
          <w:spacing w:val="-1"/>
          <w:u w:val="none"/>
        </w:rPr>
        <w:t xml:space="preserve"> </w:t>
      </w:r>
      <w:r w:rsidRPr="009646AD">
        <w:rPr>
          <w:b w:val="0"/>
          <w:u w:val="none"/>
        </w:rPr>
        <w:t>details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614-451-</w:t>
      </w:r>
      <w:r w:rsidRPr="009646AD">
        <w:rPr>
          <w:b w:val="0"/>
          <w:spacing w:val="-4"/>
          <w:u w:val="none"/>
        </w:rPr>
        <w:t>9774</w:t>
      </w:r>
    </w:p>
    <w:p w:rsidR="00330966" w:rsidRDefault="00330966">
      <w:pPr>
        <w:pStyle w:val="BodyText"/>
        <w:spacing w:before="7"/>
        <w:rPr>
          <w:sz w:val="19"/>
        </w:rPr>
      </w:pPr>
    </w:p>
    <w:p w:rsidR="00330966" w:rsidRDefault="00721A56">
      <w:pPr>
        <w:pStyle w:val="Heading2"/>
        <w:ind w:left="119"/>
        <w:rPr>
          <w:u w:val="none"/>
        </w:rPr>
      </w:pPr>
      <w:r>
        <w:t>Menu</w:t>
      </w:r>
      <w:r>
        <w:rPr>
          <w:spacing w:val="-4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Guarantee</w:t>
      </w:r>
    </w:p>
    <w:p w:rsidR="00330966" w:rsidRDefault="00721A56">
      <w:pPr>
        <w:pStyle w:val="BodyText"/>
        <w:spacing w:before="11"/>
        <w:ind w:left="119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Refectory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request that</w:t>
      </w:r>
      <w:r>
        <w:rPr>
          <w:spacing w:val="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menu</w:t>
      </w:r>
      <w:r>
        <w:rPr>
          <w:spacing w:val="-2"/>
        </w:rPr>
        <w:t xml:space="preserve"> guidelines.</w:t>
      </w:r>
    </w:p>
    <w:p w:rsidR="00330966" w:rsidRDefault="00721A56">
      <w:pPr>
        <w:pStyle w:val="ListParagraph"/>
        <w:numPr>
          <w:ilvl w:val="0"/>
          <w:numId w:val="1"/>
        </w:numPr>
        <w:tabs>
          <w:tab w:val="left" w:pos="955"/>
        </w:tabs>
        <w:spacing w:before="3"/>
        <w:rPr>
          <w:sz w:val="18"/>
        </w:rPr>
      </w:pPr>
      <w:r>
        <w:rPr>
          <w:sz w:val="18"/>
        </w:rPr>
        <w:t>Private</w:t>
      </w:r>
      <w:r>
        <w:rPr>
          <w:spacing w:val="-4"/>
          <w:sz w:val="18"/>
        </w:rPr>
        <w:t xml:space="preserve"> </w:t>
      </w:r>
      <w:r>
        <w:rPr>
          <w:sz w:val="18"/>
        </w:rPr>
        <w:t>Dining</w:t>
      </w:r>
      <w:r>
        <w:rPr>
          <w:spacing w:val="-3"/>
          <w:sz w:val="18"/>
        </w:rPr>
        <w:t xml:space="preserve"> </w:t>
      </w:r>
      <w:r>
        <w:rPr>
          <w:sz w:val="18"/>
        </w:rPr>
        <w:t>guests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items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Private</w:t>
      </w:r>
      <w:r>
        <w:rPr>
          <w:spacing w:val="-3"/>
          <w:sz w:val="18"/>
        </w:rPr>
        <w:t xml:space="preserve"> </w:t>
      </w:r>
      <w:r>
        <w:rPr>
          <w:sz w:val="18"/>
        </w:rPr>
        <w:t>Dining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Menu</w:t>
      </w:r>
    </w:p>
    <w:p w:rsidR="00330966" w:rsidRDefault="00721A56">
      <w:pPr>
        <w:pStyle w:val="ListParagraph"/>
        <w:numPr>
          <w:ilvl w:val="0"/>
          <w:numId w:val="1"/>
        </w:numPr>
        <w:tabs>
          <w:tab w:val="left" w:pos="955"/>
        </w:tabs>
        <w:spacing w:line="226" w:lineRule="exact"/>
        <w:rPr>
          <w:sz w:val="18"/>
        </w:rPr>
      </w:pP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menu</w:t>
      </w:r>
      <w:r>
        <w:rPr>
          <w:spacing w:val="-3"/>
          <w:sz w:val="18"/>
        </w:rPr>
        <w:t xml:space="preserve"> </w:t>
      </w:r>
      <w:r>
        <w:rPr>
          <w:sz w:val="18"/>
        </w:rPr>
        <w:t>selections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finalized</w:t>
      </w:r>
      <w:r>
        <w:rPr>
          <w:spacing w:val="-4"/>
          <w:sz w:val="18"/>
        </w:rPr>
        <w:t xml:space="preserve"> </w:t>
      </w:r>
      <w:r w:rsidR="00B80D78"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 w:rsidR="00B80D78">
        <w:rPr>
          <w:sz w:val="18"/>
        </w:rPr>
        <w:t xml:space="preserve">before </w:t>
      </w:r>
      <w:r>
        <w:rPr>
          <w:sz w:val="18"/>
        </w:rPr>
        <w:t>the</w:t>
      </w:r>
      <w:r>
        <w:rPr>
          <w:spacing w:val="-2"/>
          <w:sz w:val="18"/>
        </w:rPr>
        <w:t xml:space="preserve"> event</w:t>
      </w:r>
    </w:p>
    <w:p w:rsidR="00330966" w:rsidRPr="00B80D78" w:rsidRDefault="00721A56">
      <w:pPr>
        <w:pStyle w:val="ListParagraph"/>
        <w:numPr>
          <w:ilvl w:val="0"/>
          <w:numId w:val="1"/>
        </w:numPr>
        <w:tabs>
          <w:tab w:val="left" w:pos="955"/>
        </w:tabs>
        <w:spacing w:line="225" w:lineRule="exact"/>
        <w:rPr>
          <w:sz w:val="18"/>
          <w:szCs w:val="18"/>
        </w:rPr>
      </w:pPr>
      <w:r>
        <w:rPr>
          <w:sz w:val="18"/>
        </w:rPr>
        <w:t>Guest</w:t>
      </w:r>
      <w:r>
        <w:rPr>
          <w:spacing w:val="-5"/>
          <w:sz w:val="18"/>
        </w:rPr>
        <w:t xml:space="preserve"> </w:t>
      </w:r>
      <w:r>
        <w:rPr>
          <w:sz w:val="18"/>
        </w:rPr>
        <w:t>counts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finalized</w:t>
      </w:r>
      <w:r w:rsidR="00B80D78">
        <w:rPr>
          <w:spacing w:val="-2"/>
          <w:sz w:val="18"/>
        </w:rPr>
        <w:t xml:space="preserve"> three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event</w:t>
      </w:r>
      <w:r w:rsidR="00B80D78">
        <w:rPr>
          <w:spacing w:val="-2"/>
          <w:sz w:val="18"/>
        </w:rPr>
        <w:t xml:space="preserve">; </w:t>
      </w:r>
      <w:r w:rsidR="00B80D78" w:rsidRPr="00B80D78">
        <w:rPr>
          <w:sz w:val="18"/>
          <w:szCs w:val="18"/>
        </w:rPr>
        <w:t>$50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per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guest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will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be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>
        <w:rPr>
          <w:sz w:val="18"/>
          <w:szCs w:val="18"/>
        </w:rPr>
        <w:t>added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for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the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unmet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guest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count</w:t>
      </w:r>
      <w:r w:rsidR="00B80D78" w:rsidRPr="00B80D78">
        <w:rPr>
          <w:spacing w:val="-2"/>
          <w:sz w:val="18"/>
          <w:szCs w:val="18"/>
        </w:rPr>
        <w:t xml:space="preserve"> </w:t>
      </w:r>
      <w:r w:rsidR="00B80D78" w:rsidRPr="00B80D78">
        <w:rPr>
          <w:sz w:val="18"/>
          <w:szCs w:val="18"/>
        </w:rPr>
        <w:t>guarantee</w:t>
      </w:r>
    </w:p>
    <w:p w:rsidR="00330966" w:rsidRDefault="00CA05E7">
      <w:pPr>
        <w:pStyle w:val="Heading1"/>
        <w:spacing w:line="226" w:lineRule="exact"/>
      </w:pPr>
      <w:r>
        <w:rPr>
          <w:spacing w:val="-6"/>
        </w:rPr>
        <w:t xml:space="preserve">               </w:t>
      </w:r>
      <w:r w:rsidR="00721A56">
        <w:rPr>
          <w:spacing w:val="-6"/>
        </w:rPr>
        <w:t>Food,</w:t>
      </w:r>
      <w:r w:rsidR="00721A56">
        <w:rPr>
          <w:spacing w:val="-3"/>
        </w:rPr>
        <w:t xml:space="preserve"> </w:t>
      </w:r>
      <w:r w:rsidR="00721A56">
        <w:rPr>
          <w:spacing w:val="-6"/>
        </w:rPr>
        <w:t>beverages,</w:t>
      </w:r>
      <w:r w:rsidR="00721A56">
        <w:rPr>
          <w:spacing w:val="-3"/>
        </w:rPr>
        <w:t xml:space="preserve"> </w:t>
      </w:r>
      <w:r w:rsidR="00721A56">
        <w:rPr>
          <w:spacing w:val="-6"/>
        </w:rPr>
        <w:t>vintages,</w:t>
      </w:r>
      <w:r w:rsidR="00721A56">
        <w:rPr>
          <w:spacing w:val="-1"/>
        </w:rPr>
        <w:t xml:space="preserve"> </w:t>
      </w:r>
      <w:r w:rsidR="00721A56">
        <w:rPr>
          <w:spacing w:val="-6"/>
        </w:rPr>
        <w:t>and</w:t>
      </w:r>
      <w:r w:rsidR="00721A56">
        <w:rPr>
          <w:spacing w:val="-5"/>
        </w:rPr>
        <w:t xml:space="preserve"> </w:t>
      </w:r>
      <w:r w:rsidR="00721A56">
        <w:rPr>
          <w:spacing w:val="-6"/>
        </w:rPr>
        <w:t>prices</w:t>
      </w:r>
      <w:r w:rsidR="00721A56">
        <w:rPr>
          <w:spacing w:val="-3"/>
        </w:rPr>
        <w:t xml:space="preserve"> </w:t>
      </w:r>
      <w:r w:rsidR="00721A56">
        <w:rPr>
          <w:spacing w:val="-6"/>
        </w:rPr>
        <w:t>are</w:t>
      </w:r>
      <w:r w:rsidR="00721A56">
        <w:rPr>
          <w:spacing w:val="-2"/>
        </w:rPr>
        <w:t xml:space="preserve"> </w:t>
      </w:r>
      <w:r w:rsidR="00721A56">
        <w:rPr>
          <w:spacing w:val="-6"/>
        </w:rPr>
        <w:t>subject</w:t>
      </w:r>
      <w:r w:rsidR="00721A56">
        <w:rPr>
          <w:spacing w:val="-4"/>
        </w:rPr>
        <w:t xml:space="preserve"> </w:t>
      </w:r>
      <w:r w:rsidR="00721A56">
        <w:rPr>
          <w:spacing w:val="-6"/>
        </w:rPr>
        <w:t>to</w:t>
      </w:r>
      <w:r w:rsidR="00721A56">
        <w:rPr>
          <w:spacing w:val="-1"/>
        </w:rPr>
        <w:t xml:space="preserve"> </w:t>
      </w:r>
      <w:r w:rsidR="00721A56">
        <w:rPr>
          <w:spacing w:val="-6"/>
        </w:rPr>
        <w:t>change</w:t>
      </w:r>
      <w:r w:rsidR="00721A56">
        <w:rPr>
          <w:spacing w:val="-1"/>
        </w:rPr>
        <w:t xml:space="preserve"> </w:t>
      </w:r>
      <w:r w:rsidR="00721A56">
        <w:rPr>
          <w:spacing w:val="-6"/>
        </w:rPr>
        <w:t>without</w:t>
      </w:r>
      <w:r w:rsidR="00721A56">
        <w:rPr>
          <w:spacing w:val="-4"/>
        </w:rPr>
        <w:t xml:space="preserve"> </w:t>
      </w:r>
      <w:r w:rsidR="00721A56">
        <w:rPr>
          <w:spacing w:val="-6"/>
        </w:rPr>
        <w:t>notice.</w:t>
      </w:r>
    </w:p>
    <w:p w:rsidR="00330966" w:rsidRDefault="00330966">
      <w:pPr>
        <w:pStyle w:val="BodyText"/>
        <w:spacing w:before="6"/>
        <w:rPr>
          <w:sz w:val="19"/>
        </w:rPr>
      </w:pPr>
    </w:p>
    <w:p w:rsidR="00330966" w:rsidRDefault="00721A56">
      <w:pPr>
        <w:pStyle w:val="Heading2"/>
        <w:spacing w:before="1"/>
        <w:rPr>
          <w:u w:val="none"/>
        </w:rPr>
      </w:pPr>
      <w:r>
        <w:t xml:space="preserve">Guests Check </w:t>
      </w:r>
      <w:r>
        <w:rPr>
          <w:spacing w:val="-2"/>
        </w:rPr>
        <w:t>Policy</w:t>
      </w:r>
      <w:r w:rsidR="00740130">
        <w:rPr>
          <w:spacing w:val="-2"/>
        </w:rPr>
        <w:t xml:space="preserve"> &amp; Service Charge Payments</w:t>
      </w:r>
    </w:p>
    <w:p w:rsidR="00330966" w:rsidRDefault="00721A56">
      <w:pPr>
        <w:pStyle w:val="BodyText"/>
        <w:spacing w:before="9" w:line="217" w:lineRule="exact"/>
        <w:ind w:left="119"/>
        <w:rPr>
          <w:spacing w:val="-2"/>
        </w:rPr>
      </w:pP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guests,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event.</w:t>
      </w:r>
    </w:p>
    <w:p w:rsidR="00740130" w:rsidRDefault="00740130" w:rsidP="00740130">
      <w:pPr>
        <w:pStyle w:val="BodyText"/>
        <w:spacing w:before="5" w:line="215" w:lineRule="exact"/>
        <w:ind w:left="119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check.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prior arrangement,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event.</w:t>
      </w:r>
    </w:p>
    <w:p w:rsidR="00740130" w:rsidRDefault="00740130" w:rsidP="00740130">
      <w:pPr>
        <w:pStyle w:val="BodyText"/>
        <w:spacing w:before="5" w:line="215" w:lineRule="exact"/>
        <w:ind w:left="119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is Tax</w:t>
      </w:r>
      <w:r>
        <w:rPr>
          <w:spacing w:val="-2"/>
        </w:rPr>
        <w:t xml:space="preserve"> </w:t>
      </w:r>
      <w:r>
        <w:t>Exempt</w:t>
      </w:r>
      <w:r>
        <w:rPr>
          <w:spacing w:val="-4"/>
        </w:rPr>
        <w:t xml:space="preserve">, </w:t>
      </w:r>
      <w:r>
        <w:t>please</w:t>
      </w:r>
      <w:r>
        <w:rPr>
          <w:spacing w:val="-2"/>
        </w:rPr>
        <w:t xml:space="preserve"> </w:t>
      </w:r>
      <w:r>
        <w:t>provide us a copy of the Tax Exempt Certificate in advance.</w:t>
      </w:r>
    </w:p>
    <w:p w:rsidR="00330966" w:rsidRDefault="00740130" w:rsidP="00740130">
      <w:pPr>
        <w:pStyle w:val="Heading1"/>
        <w:ind w:left="0"/>
      </w:pPr>
      <w:r>
        <w:rPr>
          <w:i w:val="0"/>
          <w:iCs w:val="0"/>
          <w:sz w:val="18"/>
          <w:szCs w:val="18"/>
        </w:rPr>
        <w:t xml:space="preserve"> </w:t>
      </w:r>
      <w:r w:rsidR="00721A56">
        <w:rPr>
          <w:spacing w:val="-6"/>
        </w:rPr>
        <w:t>(3%</w:t>
      </w:r>
      <w:r w:rsidR="00721A56">
        <w:rPr>
          <w:spacing w:val="-5"/>
        </w:rPr>
        <w:t xml:space="preserve"> </w:t>
      </w:r>
      <w:r w:rsidR="00721A56">
        <w:rPr>
          <w:spacing w:val="-6"/>
        </w:rPr>
        <w:t>processing</w:t>
      </w:r>
      <w:r w:rsidR="00721A56">
        <w:rPr>
          <w:spacing w:val="-4"/>
        </w:rPr>
        <w:t xml:space="preserve"> </w:t>
      </w:r>
      <w:r w:rsidR="00721A56">
        <w:rPr>
          <w:spacing w:val="-6"/>
        </w:rPr>
        <w:t>fee</w:t>
      </w:r>
      <w:r w:rsidR="00721A56">
        <w:rPr>
          <w:spacing w:val="-4"/>
        </w:rPr>
        <w:t xml:space="preserve"> </w:t>
      </w:r>
      <w:r w:rsidR="00721A56">
        <w:rPr>
          <w:spacing w:val="-6"/>
        </w:rPr>
        <w:t>for</w:t>
      </w:r>
      <w:r w:rsidR="00721A56">
        <w:rPr>
          <w:spacing w:val="-3"/>
        </w:rPr>
        <w:t xml:space="preserve"> </w:t>
      </w:r>
      <w:r w:rsidR="00721A56">
        <w:rPr>
          <w:spacing w:val="-6"/>
        </w:rPr>
        <w:t>cc:</w:t>
      </w:r>
      <w:r w:rsidR="00721A56">
        <w:rPr>
          <w:spacing w:val="-2"/>
        </w:rPr>
        <w:t xml:space="preserve"> </w:t>
      </w:r>
      <w:r w:rsidR="00721A56">
        <w:rPr>
          <w:spacing w:val="-6"/>
        </w:rPr>
        <w:t>ZERO</w:t>
      </w:r>
      <w:r w:rsidR="00721A56">
        <w:rPr>
          <w:spacing w:val="-4"/>
        </w:rPr>
        <w:t xml:space="preserve"> </w:t>
      </w:r>
      <w:r w:rsidR="00721A56">
        <w:rPr>
          <w:spacing w:val="-6"/>
        </w:rPr>
        <w:t>for</w:t>
      </w:r>
      <w:r w:rsidR="00721A56">
        <w:rPr>
          <w:spacing w:val="-3"/>
        </w:rPr>
        <w:t xml:space="preserve"> </w:t>
      </w:r>
      <w:r w:rsidR="00721A56">
        <w:rPr>
          <w:spacing w:val="-6"/>
        </w:rPr>
        <w:t>debit,</w:t>
      </w:r>
      <w:r w:rsidR="00721A56">
        <w:rPr>
          <w:spacing w:val="-2"/>
        </w:rPr>
        <w:t xml:space="preserve"> </w:t>
      </w:r>
      <w:r w:rsidR="00721A56">
        <w:rPr>
          <w:spacing w:val="-6"/>
        </w:rPr>
        <w:t>cash,</w:t>
      </w:r>
      <w:r w:rsidR="00721A56">
        <w:rPr>
          <w:spacing w:val="-2"/>
        </w:rPr>
        <w:t xml:space="preserve"> </w:t>
      </w:r>
      <w:r w:rsidR="00721A56">
        <w:rPr>
          <w:spacing w:val="-6"/>
        </w:rPr>
        <w:t>or</w:t>
      </w:r>
      <w:r w:rsidR="00721A56">
        <w:rPr>
          <w:spacing w:val="-1"/>
        </w:rPr>
        <w:t xml:space="preserve"> </w:t>
      </w:r>
      <w:r w:rsidR="00721A56">
        <w:rPr>
          <w:spacing w:val="-6"/>
        </w:rPr>
        <w:t>check)</w:t>
      </w:r>
    </w:p>
    <w:p w:rsidR="00330966" w:rsidRDefault="00330966">
      <w:pPr>
        <w:pStyle w:val="BodyText"/>
        <w:spacing w:before="9"/>
        <w:rPr>
          <w:i/>
        </w:rPr>
      </w:pPr>
    </w:p>
    <w:p w:rsidR="00740130" w:rsidRDefault="00740130" w:rsidP="00740130">
      <w:pPr>
        <w:pStyle w:val="Heading2"/>
        <w:spacing w:line="217" w:lineRule="exact"/>
        <w:rPr>
          <w:u w:val="none"/>
        </w:rPr>
      </w:pPr>
      <w:r>
        <w:t>Outside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Beverage</w:t>
      </w:r>
    </w:p>
    <w:p w:rsidR="00330966" w:rsidRDefault="00740130">
      <w:pPr>
        <w:pStyle w:val="BodyText"/>
        <w:ind w:left="144" w:right="336"/>
      </w:pPr>
      <w:r>
        <w:t>W</w:t>
      </w:r>
      <w:r w:rsidR="00721A56">
        <w:t>e</w:t>
      </w:r>
      <w:r w:rsidR="00721A56">
        <w:rPr>
          <w:spacing w:val="-5"/>
        </w:rPr>
        <w:t xml:space="preserve"> </w:t>
      </w:r>
      <w:r w:rsidR="00721A56">
        <w:t>practice</w:t>
      </w:r>
      <w:r w:rsidR="00721A56">
        <w:rPr>
          <w:spacing w:val="-2"/>
        </w:rPr>
        <w:t xml:space="preserve"> </w:t>
      </w:r>
      <w:r w:rsidR="00721A56">
        <w:t>the</w:t>
      </w:r>
      <w:r w:rsidR="00721A56">
        <w:rPr>
          <w:spacing w:val="-4"/>
        </w:rPr>
        <w:t xml:space="preserve"> </w:t>
      </w:r>
      <w:r w:rsidR="00721A56">
        <w:t>responsible</w:t>
      </w:r>
      <w:r w:rsidR="00721A56">
        <w:rPr>
          <w:spacing w:val="-5"/>
        </w:rPr>
        <w:t xml:space="preserve"> </w:t>
      </w:r>
      <w:r w:rsidR="00721A56">
        <w:t>service</w:t>
      </w:r>
      <w:r w:rsidR="00721A56">
        <w:rPr>
          <w:spacing w:val="-4"/>
        </w:rPr>
        <w:t xml:space="preserve"> </w:t>
      </w:r>
      <w:r w:rsidR="00721A56">
        <w:t>of</w:t>
      </w:r>
      <w:r w:rsidR="00721A56">
        <w:rPr>
          <w:spacing w:val="-3"/>
        </w:rPr>
        <w:t xml:space="preserve"> </w:t>
      </w:r>
      <w:r w:rsidR="00721A56">
        <w:t>alcohol</w:t>
      </w:r>
      <w:r w:rsidR="00721A56">
        <w:rPr>
          <w:spacing w:val="-4"/>
        </w:rPr>
        <w:t xml:space="preserve"> </w:t>
      </w:r>
      <w:r w:rsidR="00721A56">
        <w:t>and</w:t>
      </w:r>
      <w:r w:rsidR="00721A56">
        <w:rPr>
          <w:spacing w:val="-2"/>
        </w:rPr>
        <w:t xml:space="preserve"> </w:t>
      </w:r>
      <w:r w:rsidR="00721A56">
        <w:t>adhere</w:t>
      </w:r>
      <w:r w:rsidR="00721A56">
        <w:rPr>
          <w:spacing w:val="-2"/>
        </w:rPr>
        <w:t xml:space="preserve"> </w:t>
      </w:r>
      <w:r w:rsidR="00721A56">
        <w:t>to</w:t>
      </w:r>
      <w:r w:rsidR="00721A56">
        <w:rPr>
          <w:spacing w:val="-3"/>
        </w:rPr>
        <w:t xml:space="preserve"> </w:t>
      </w:r>
      <w:r w:rsidR="00721A56">
        <w:t>all</w:t>
      </w:r>
      <w:r>
        <w:t xml:space="preserve"> the</w:t>
      </w:r>
      <w:r w:rsidR="00721A56">
        <w:rPr>
          <w:spacing w:val="-4"/>
        </w:rPr>
        <w:t xml:space="preserve"> </w:t>
      </w:r>
      <w:r w:rsidR="00721A56">
        <w:t>laws</w:t>
      </w:r>
      <w:r w:rsidR="00721A56">
        <w:rPr>
          <w:spacing w:val="-5"/>
        </w:rPr>
        <w:t xml:space="preserve"> </w:t>
      </w:r>
      <w:r>
        <w:rPr>
          <w:spacing w:val="-5"/>
        </w:rPr>
        <w:t xml:space="preserve">in Ohio </w:t>
      </w:r>
      <w:r w:rsidR="00721A56">
        <w:t xml:space="preserve">including </w:t>
      </w:r>
      <w:r>
        <w:t xml:space="preserve">no </w:t>
      </w:r>
      <w:r w:rsidR="00721A56">
        <w:t>sales to minors and intoxicated persons.</w:t>
      </w:r>
    </w:p>
    <w:p w:rsidR="00740130" w:rsidRDefault="00740130">
      <w:pPr>
        <w:pStyle w:val="BodyText"/>
        <w:ind w:left="144" w:right="336"/>
      </w:pPr>
      <w:r>
        <w:t xml:space="preserve">Due to Ohio Law, guests may not bring </w:t>
      </w:r>
      <w:r w:rsidR="00CA05E7">
        <w:t xml:space="preserve">alcoholic beverages </w:t>
      </w:r>
      <w:r>
        <w:t xml:space="preserve">into the restaurant and as such, corkage fees are prohibited. </w:t>
      </w:r>
      <w:r>
        <w:br/>
        <w:t>Guests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beverages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sources.</w:t>
      </w:r>
      <w:r>
        <w:rPr>
          <w:spacing w:val="-3"/>
        </w:rPr>
        <w:t xml:space="preserve"> </w:t>
      </w:r>
      <w:r>
        <w:t>Specialty</w:t>
      </w:r>
      <w:r>
        <w:rPr>
          <w:spacing w:val="-3"/>
        </w:rPr>
        <w:t xml:space="preserve"> </w:t>
      </w:r>
      <w:r>
        <w:t>cakes</w:t>
      </w:r>
      <w:r>
        <w:rPr>
          <w:spacing w:val="-5"/>
        </w:rPr>
        <w:t xml:space="preserve"> </w:t>
      </w:r>
      <w:r>
        <w:t xml:space="preserve">are allowed with advance notice. </w:t>
      </w:r>
      <w:r>
        <w:br/>
        <w:t>A 5.00 per guest cutting &amp; service charge is added to the final check.</w:t>
      </w:r>
    </w:p>
    <w:p w:rsidR="00B80D78" w:rsidRDefault="00B80D78">
      <w:pPr>
        <w:pStyle w:val="BodyText"/>
        <w:ind w:left="144" w:right="336"/>
      </w:pPr>
    </w:p>
    <w:p w:rsidR="00B80D78" w:rsidRDefault="00B80D78" w:rsidP="00B80D78">
      <w:pPr>
        <w:pStyle w:val="Heading2"/>
        <w:rPr>
          <w:u w:val="none"/>
        </w:rPr>
      </w:pPr>
      <w:r>
        <w:t>Audiovisual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Rentals</w:t>
      </w:r>
    </w:p>
    <w:p w:rsidR="00B80D78" w:rsidRDefault="00B80D78" w:rsidP="00B80D78">
      <w:pPr>
        <w:pStyle w:val="BodyText"/>
        <w:ind w:left="144" w:right="1434"/>
      </w:pPr>
      <w:r>
        <w:t>The</w:t>
      </w:r>
      <w:r>
        <w:rPr>
          <w:spacing w:val="-5"/>
        </w:rPr>
        <w:t xml:space="preserve"> </w:t>
      </w:r>
      <w:r>
        <w:t>Refectory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LCD</w:t>
      </w:r>
      <w:r>
        <w:rPr>
          <w:spacing w:val="-2"/>
        </w:rPr>
        <w:t xml:space="preserve"> </w:t>
      </w:r>
      <w:r>
        <w:t>Projector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audiovisual</w:t>
      </w:r>
      <w:r>
        <w:rPr>
          <w:spacing w:val="-2"/>
        </w:rPr>
        <w:t xml:space="preserve"> </w:t>
      </w:r>
      <w:r>
        <w:t>presentations.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nominal</w:t>
      </w:r>
      <w:r>
        <w:rPr>
          <w:spacing w:val="-5"/>
        </w:rPr>
        <w:t xml:space="preserve"> </w:t>
      </w:r>
      <w:r>
        <w:t>120.00</w:t>
      </w:r>
      <w:r>
        <w:rPr>
          <w:spacing w:val="-3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fee for this equipment. Any other equipment for in-house or catered events are added to the final bill.</w:t>
      </w:r>
    </w:p>
    <w:p w:rsidR="00330966" w:rsidRDefault="00330966">
      <w:pPr>
        <w:pStyle w:val="BodyText"/>
      </w:pPr>
    </w:p>
    <w:p w:rsidR="00330966" w:rsidRDefault="00721A56">
      <w:pPr>
        <w:pStyle w:val="Heading2"/>
        <w:spacing w:line="217" w:lineRule="exact"/>
        <w:rPr>
          <w:u w:val="none"/>
        </w:rPr>
      </w:pPr>
      <w:r>
        <w:t>Decorations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Displays</w:t>
      </w:r>
    </w:p>
    <w:p w:rsidR="00330966" w:rsidRDefault="00721A56">
      <w:pPr>
        <w:pStyle w:val="BodyText"/>
        <w:ind w:left="144"/>
      </w:pPr>
      <w:r>
        <w:t>All</w:t>
      </w:r>
      <w:r>
        <w:rPr>
          <w:spacing w:val="-5"/>
        </w:rPr>
        <w:t xml:space="preserve"> </w:t>
      </w:r>
      <w:r>
        <w:t>decorations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approval.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Refectory</w:t>
      </w:r>
      <w:r>
        <w:rPr>
          <w:spacing w:val="-4"/>
        </w:rPr>
        <w:t xml:space="preserve"> </w:t>
      </w:r>
      <w:r>
        <w:t>prohibits</w:t>
      </w:r>
      <w:r>
        <w:rPr>
          <w:spacing w:val="-5"/>
        </w:rPr>
        <w:t xml:space="preserve"> </w:t>
      </w:r>
      <w:r>
        <w:t>any</w:t>
      </w:r>
      <w:r w:rsidR="00B80D78">
        <w:rPr>
          <w:spacing w:val="-5"/>
        </w:rPr>
        <w:t xml:space="preserve"> </w:t>
      </w:r>
      <w:r>
        <w:t>glitter,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nailed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taped </w:t>
      </w:r>
      <w:r w:rsidR="00B80D78">
        <w:t xml:space="preserve">on the walls or light fixtures. Any </w:t>
      </w:r>
      <w:r>
        <w:t>damage will be the responsibility of the guest.</w:t>
      </w:r>
    </w:p>
    <w:p w:rsidR="00330966" w:rsidRDefault="00330966">
      <w:pPr>
        <w:pStyle w:val="BodyText"/>
        <w:spacing w:before="11"/>
        <w:rPr>
          <w:sz w:val="17"/>
        </w:rPr>
      </w:pPr>
    </w:p>
    <w:p w:rsidR="00721A56" w:rsidRDefault="00721A56">
      <w:pPr>
        <w:pStyle w:val="Heading2"/>
        <w:rPr>
          <w:spacing w:val="-4"/>
          <w:u w:val="none"/>
        </w:rPr>
      </w:pPr>
      <w:r>
        <w:t>Music,</w:t>
      </w:r>
      <w:r>
        <w:rPr>
          <w:spacing w:val="-5"/>
        </w:rPr>
        <w:t xml:space="preserve"> </w:t>
      </w:r>
      <w:r>
        <w:t>Bands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DJ’s</w:t>
      </w:r>
      <w:r w:rsidR="009646AD" w:rsidRPr="009646AD">
        <w:rPr>
          <w:spacing w:val="-4"/>
          <w:u w:val="none"/>
        </w:rPr>
        <w:t xml:space="preserve">  </w:t>
      </w:r>
    </w:p>
    <w:p w:rsidR="00330966" w:rsidRDefault="009646AD">
      <w:pPr>
        <w:pStyle w:val="Heading2"/>
        <w:rPr>
          <w:u w:val="none"/>
        </w:rPr>
      </w:pPr>
      <w:r w:rsidRPr="009646AD">
        <w:rPr>
          <w:b w:val="0"/>
          <w:u w:val="none"/>
        </w:rPr>
        <w:t>The</w:t>
      </w:r>
      <w:r w:rsidRPr="009646AD">
        <w:rPr>
          <w:b w:val="0"/>
          <w:spacing w:val="-8"/>
          <w:u w:val="none"/>
        </w:rPr>
        <w:t xml:space="preserve"> </w:t>
      </w:r>
      <w:r w:rsidRPr="009646AD">
        <w:rPr>
          <w:b w:val="0"/>
          <w:u w:val="none"/>
        </w:rPr>
        <w:t>Refectory</w:t>
      </w:r>
      <w:r w:rsidRPr="009646AD">
        <w:rPr>
          <w:b w:val="0"/>
          <w:spacing w:val="-2"/>
          <w:u w:val="none"/>
        </w:rPr>
        <w:t xml:space="preserve"> </w:t>
      </w:r>
      <w:r w:rsidRPr="009646AD">
        <w:rPr>
          <w:b w:val="0"/>
          <w:u w:val="none"/>
        </w:rPr>
        <w:t>does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not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allow</w:t>
      </w:r>
      <w:r w:rsidRPr="009646AD">
        <w:rPr>
          <w:b w:val="0"/>
          <w:spacing w:val="-1"/>
          <w:u w:val="none"/>
        </w:rPr>
        <w:t xml:space="preserve"> </w:t>
      </w:r>
      <w:r w:rsidRPr="009646AD">
        <w:rPr>
          <w:b w:val="0"/>
          <w:u w:val="none"/>
        </w:rPr>
        <w:t>DJ’s</w:t>
      </w:r>
      <w:r w:rsidRPr="009646AD">
        <w:rPr>
          <w:b w:val="0"/>
          <w:spacing w:val="-5"/>
          <w:u w:val="none"/>
        </w:rPr>
        <w:t xml:space="preserve"> </w:t>
      </w:r>
      <w:r w:rsidRPr="009646AD">
        <w:rPr>
          <w:b w:val="0"/>
          <w:u w:val="none"/>
        </w:rPr>
        <w:t>and</w:t>
      </w:r>
      <w:r w:rsidRPr="009646AD">
        <w:rPr>
          <w:b w:val="0"/>
          <w:spacing w:val="-2"/>
          <w:u w:val="none"/>
        </w:rPr>
        <w:t xml:space="preserve"> </w:t>
      </w:r>
      <w:r w:rsidRPr="009646AD">
        <w:rPr>
          <w:b w:val="0"/>
          <w:u w:val="none"/>
        </w:rPr>
        <w:t>a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dance</w:t>
      </w:r>
      <w:r w:rsidRPr="009646AD">
        <w:rPr>
          <w:b w:val="0"/>
          <w:spacing w:val="-5"/>
          <w:u w:val="none"/>
        </w:rPr>
        <w:t xml:space="preserve"> </w:t>
      </w:r>
      <w:r w:rsidRPr="009646AD">
        <w:rPr>
          <w:b w:val="0"/>
          <w:u w:val="none"/>
        </w:rPr>
        <w:t>floor.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Please</w:t>
      </w:r>
      <w:r w:rsidRPr="009646AD">
        <w:rPr>
          <w:b w:val="0"/>
          <w:spacing w:val="-2"/>
          <w:u w:val="none"/>
        </w:rPr>
        <w:t xml:space="preserve"> </w:t>
      </w:r>
      <w:r w:rsidRPr="009646AD">
        <w:rPr>
          <w:b w:val="0"/>
          <w:u w:val="none"/>
        </w:rPr>
        <w:t>contact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us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to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discuss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music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spacing w:val="-2"/>
          <w:u w:val="none"/>
        </w:rPr>
        <w:t>options.</w:t>
      </w:r>
    </w:p>
    <w:p w:rsidR="00330966" w:rsidRDefault="00330966">
      <w:pPr>
        <w:pStyle w:val="BodyText"/>
      </w:pPr>
    </w:p>
    <w:p w:rsidR="00721A56" w:rsidRDefault="00721A56" w:rsidP="009646AD">
      <w:pPr>
        <w:pStyle w:val="Heading2"/>
        <w:spacing w:line="217" w:lineRule="exact"/>
        <w:rPr>
          <w:b w:val="0"/>
          <w:spacing w:val="-2"/>
          <w:u w:val="none"/>
        </w:rPr>
      </w:pPr>
      <w:r>
        <w:rPr>
          <w:spacing w:val="-2"/>
        </w:rPr>
        <w:t>Parking</w:t>
      </w:r>
      <w:r w:rsidR="009646AD" w:rsidRPr="009646AD">
        <w:rPr>
          <w:b w:val="0"/>
          <w:spacing w:val="-2"/>
          <w:u w:val="none"/>
        </w:rPr>
        <w:t xml:space="preserve">  </w:t>
      </w:r>
    </w:p>
    <w:p w:rsidR="009646AD" w:rsidRPr="007B2B32" w:rsidRDefault="00721A56" w:rsidP="007B2B32">
      <w:pPr>
        <w:pStyle w:val="Heading2"/>
        <w:spacing w:line="217" w:lineRule="exact"/>
        <w:rPr>
          <w:u w:val="none"/>
        </w:rPr>
      </w:pPr>
      <w:r w:rsidRPr="009646AD">
        <w:rPr>
          <w:b w:val="0"/>
          <w:u w:val="none"/>
        </w:rPr>
        <w:t>The</w:t>
      </w:r>
      <w:r w:rsidRPr="009646AD">
        <w:rPr>
          <w:b w:val="0"/>
          <w:spacing w:val="-8"/>
          <w:u w:val="none"/>
        </w:rPr>
        <w:t xml:space="preserve"> </w:t>
      </w:r>
      <w:r w:rsidRPr="009646AD">
        <w:rPr>
          <w:b w:val="0"/>
          <w:u w:val="none"/>
        </w:rPr>
        <w:t>Refectory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has</w:t>
      </w:r>
      <w:r w:rsidRPr="009646AD">
        <w:rPr>
          <w:b w:val="0"/>
          <w:spacing w:val="-2"/>
          <w:u w:val="none"/>
        </w:rPr>
        <w:t xml:space="preserve"> </w:t>
      </w:r>
      <w:r w:rsidRPr="009646AD">
        <w:rPr>
          <w:b w:val="0"/>
          <w:u w:val="none"/>
        </w:rPr>
        <w:t>a</w:t>
      </w:r>
      <w:r w:rsidRPr="009646AD">
        <w:rPr>
          <w:b w:val="0"/>
          <w:spacing w:val="-5"/>
          <w:u w:val="none"/>
        </w:rPr>
        <w:t xml:space="preserve"> </w:t>
      </w:r>
      <w:r w:rsidRPr="009646AD">
        <w:rPr>
          <w:b w:val="0"/>
          <w:u w:val="none"/>
        </w:rPr>
        <w:t>large</w:t>
      </w:r>
      <w:r w:rsidRPr="009646AD">
        <w:rPr>
          <w:b w:val="0"/>
          <w:spacing w:val="-5"/>
          <w:u w:val="none"/>
        </w:rPr>
        <w:t xml:space="preserve"> </w:t>
      </w:r>
      <w:r w:rsidRPr="009646AD">
        <w:rPr>
          <w:b w:val="0"/>
          <w:u w:val="none"/>
        </w:rPr>
        <w:t>private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u w:val="none"/>
        </w:rPr>
        <w:t>parking</w:t>
      </w:r>
      <w:r w:rsidRPr="009646AD">
        <w:rPr>
          <w:b w:val="0"/>
          <w:spacing w:val="-2"/>
          <w:u w:val="none"/>
        </w:rPr>
        <w:t xml:space="preserve"> </w:t>
      </w:r>
      <w:r w:rsidRPr="009646AD">
        <w:rPr>
          <w:b w:val="0"/>
          <w:u w:val="none"/>
        </w:rPr>
        <w:t>lot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for</w:t>
      </w:r>
      <w:r w:rsidRPr="009646AD">
        <w:rPr>
          <w:b w:val="0"/>
          <w:spacing w:val="-4"/>
          <w:u w:val="none"/>
        </w:rPr>
        <w:t xml:space="preserve"> </w:t>
      </w:r>
      <w:r w:rsidRPr="009646AD">
        <w:rPr>
          <w:b w:val="0"/>
          <w:u w:val="none"/>
        </w:rPr>
        <w:t>your</w:t>
      </w:r>
      <w:r w:rsidRPr="009646AD">
        <w:rPr>
          <w:b w:val="0"/>
          <w:spacing w:val="-3"/>
          <w:u w:val="none"/>
        </w:rPr>
        <w:t xml:space="preserve"> </w:t>
      </w:r>
      <w:r w:rsidRPr="009646AD">
        <w:rPr>
          <w:b w:val="0"/>
          <w:spacing w:val="-2"/>
          <w:u w:val="none"/>
        </w:rPr>
        <w:t>convenience.</w:t>
      </w:r>
    </w:p>
    <w:p w:rsidR="009646AD" w:rsidRDefault="009646AD">
      <w:pPr>
        <w:pStyle w:val="BodyText"/>
        <w:ind w:left="144"/>
      </w:pPr>
    </w:p>
    <w:tbl>
      <w:tblPr>
        <w:tblStyle w:val="TableGrid"/>
        <w:tblpPr w:leftFromText="180" w:rightFromText="180" w:vertAnchor="text" w:horzAnchor="margin" w:tblpY="-52"/>
        <w:tblW w:w="11428" w:type="dxa"/>
        <w:tblLook w:val="04A0" w:firstRow="1" w:lastRow="0" w:firstColumn="1" w:lastColumn="0" w:noHBand="0" w:noVBand="1"/>
      </w:tblPr>
      <w:tblGrid>
        <w:gridCol w:w="2856"/>
        <w:gridCol w:w="2856"/>
        <w:gridCol w:w="2858"/>
        <w:gridCol w:w="2858"/>
      </w:tblGrid>
      <w:tr w:rsidR="0040004D" w:rsidTr="0040004D">
        <w:trPr>
          <w:trHeight w:val="789"/>
        </w:trPr>
        <w:tc>
          <w:tcPr>
            <w:tcW w:w="2856" w:type="dxa"/>
          </w:tcPr>
          <w:p w:rsidR="0040004D" w:rsidRDefault="0040004D" w:rsidP="00C767B5">
            <w:r w:rsidRPr="0040004D">
              <w:t>Name:</w:t>
            </w:r>
          </w:p>
          <w:p w:rsidR="001D7148" w:rsidRPr="0040004D" w:rsidRDefault="001D7148" w:rsidP="00C767B5"/>
        </w:tc>
        <w:tc>
          <w:tcPr>
            <w:tcW w:w="2856" w:type="dxa"/>
          </w:tcPr>
          <w:p w:rsidR="0040004D" w:rsidRDefault="0040004D" w:rsidP="00C767B5">
            <w:r w:rsidRPr="0040004D">
              <w:t>Phone:</w:t>
            </w:r>
          </w:p>
          <w:p w:rsidR="001D7148" w:rsidRPr="0040004D" w:rsidRDefault="001D7148" w:rsidP="00C767B5"/>
        </w:tc>
        <w:tc>
          <w:tcPr>
            <w:tcW w:w="2858" w:type="dxa"/>
          </w:tcPr>
          <w:p w:rsidR="0040004D" w:rsidRDefault="0040004D" w:rsidP="00C767B5">
            <w:r w:rsidRPr="0040004D">
              <w:t>Email:</w:t>
            </w:r>
          </w:p>
          <w:p w:rsidR="001D7148" w:rsidRPr="0040004D" w:rsidRDefault="001D7148" w:rsidP="00C767B5"/>
        </w:tc>
        <w:tc>
          <w:tcPr>
            <w:tcW w:w="2858" w:type="dxa"/>
          </w:tcPr>
          <w:p w:rsidR="0040004D" w:rsidRDefault="009D0E05" w:rsidP="00C767B5">
            <w:r>
              <w:t>Today’s Date:</w:t>
            </w:r>
          </w:p>
          <w:p w:rsidR="001D7148" w:rsidRPr="0040004D" w:rsidRDefault="001D7148" w:rsidP="00C767B5"/>
        </w:tc>
      </w:tr>
      <w:tr w:rsidR="0040004D" w:rsidTr="0040004D">
        <w:trPr>
          <w:trHeight w:val="789"/>
        </w:trPr>
        <w:tc>
          <w:tcPr>
            <w:tcW w:w="2856" w:type="dxa"/>
          </w:tcPr>
          <w:p w:rsidR="0040004D" w:rsidRDefault="0040004D" w:rsidP="00C767B5">
            <w:r w:rsidRPr="0040004D">
              <w:t>Date of Event:</w:t>
            </w:r>
          </w:p>
          <w:p w:rsidR="001D7148" w:rsidRPr="0040004D" w:rsidRDefault="001D7148" w:rsidP="00C767B5"/>
        </w:tc>
        <w:tc>
          <w:tcPr>
            <w:tcW w:w="2856" w:type="dxa"/>
          </w:tcPr>
          <w:p w:rsidR="0040004D" w:rsidRDefault="0040004D" w:rsidP="00C767B5">
            <w:r w:rsidRPr="0040004D">
              <w:t>Expected Guests:</w:t>
            </w:r>
          </w:p>
          <w:p w:rsidR="001D7148" w:rsidRPr="0040004D" w:rsidRDefault="001D7148" w:rsidP="00C767B5"/>
        </w:tc>
        <w:tc>
          <w:tcPr>
            <w:tcW w:w="2858" w:type="dxa"/>
          </w:tcPr>
          <w:p w:rsidR="0040004D" w:rsidRDefault="0040004D" w:rsidP="00C767B5">
            <w:r w:rsidRPr="0040004D">
              <w:t>Host Arrival:</w:t>
            </w:r>
          </w:p>
          <w:p w:rsidR="001D7148" w:rsidRPr="0040004D" w:rsidRDefault="001D7148" w:rsidP="00C767B5"/>
        </w:tc>
        <w:tc>
          <w:tcPr>
            <w:tcW w:w="2858" w:type="dxa"/>
          </w:tcPr>
          <w:p w:rsidR="0040004D" w:rsidRDefault="0040004D" w:rsidP="00C767B5">
            <w:r w:rsidRPr="0040004D">
              <w:t>Guest Arrival:</w:t>
            </w:r>
          </w:p>
          <w:p w:rsidR="001D7148" w:rsidRPr="0040004D" w:rsidRDefault="001D7148" w:rsidP="00C767B5">
            <w:bookmarkStart w:id="0" w:name="_GoBack"/>
            <w:bookmarkEnd w:id="0"/>
          </w:p>
        </w:tc>
      </w:tr>
    </w:tbl>
    <w:p w:rsidR="009646AD" w:rsidRDefault="009646AD" w:rsidP="0040004D">
      <w:pPr>
        <w:pStyle w:val="BodyText"/>
      </w:pPr>
    </w:p>
    <w:sectPr w:rsidR="009646AD">
      <w:type w:val="continuous"/>
      <w:pgSz w:w="12240" w:h="15840"/>
      <w:pgMar w:top="38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6A3"/>
    <w:multiLevelType w:val="hybridMultilevel"/>
    <w:tmpl w:val="F482D196"/>
    <w:lvl w:ilvl="0" w:tplc="0E927926">
      <w:numFmt w:val="bullet"/>
      <w:lvlText w:val="-"/>
      <w:lvlJc w:val="left"/>
      <w:pPr>
        <w:ind w:left="95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F76064A">
      <w:numFmt w:val="bullet"/>
      <w:lvlText w:val=""/>
      <w:lvlJc w:val="left"/>
      <w:pPr>
        <w:ind w:left="1740" w:hanging="3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A3A43EB6">
      <w:numFmt w:val="bullet"/>
      <w:lvlText w:val="•"/>
      <w:lvlJc w:val="left"/>
      <w:pPr>
        <w:ind w:left="2804" w:hanging="386"/>
      </w:pPr>
      <w:rPr>
        <w:rFonts w:hint="default"/>
        <w:lang w:val="en-US" w:eastAsia="en-US" w:bidi="ar-SA"/>
      </w:rPr>
    </w:lvl>
    <w:lvl w:ilvl="3" w:tplc="332687C6">
      <w:numFmt w:val="bullet"/>
      <w:lvlText w:val="•"/>
      <w:lvlJc w:val="left"/>
      <w:pPr>
        <w:ind w:left="3868" w:hanging="386"/>
      </w:pPr>
      <w:rPr>
        <w:rFonts w:hint="default"/>
        <w:lang w:val="en-US" w:eastAsia="en-US" w:bidi="ar-SA"/>
      </w:rPr>
    </w:lvl>
    <w:lvl w:ilvl="4" w:tplc="3B42D68E">
      <w:numFmt w:val="bullet"/>
      <w:lvlText w:val="•"/>
      <w:lvlJc w:val="left"/>
      <w:pPr>
        <w:ind w:left="4933" w:hanging="386"/>
      </w:pPr>
      <w:rPr>
        <w:rFonts w:hint="default"/>
        <w:lang w:val="en-US" w:eastAsia="en-US" w:bidi="ar-SA"/>
      </w:rPr>
    </w:lvl>
    <w:lvl w:ilvl="5" w:tplc="905ED6BA">
      <w:numFmt w:val="bullet"/>
      <w:lvlText w:val="•"/>
      <w:lvlJc w:val="left"/>
      <w:pPr>
        <w:ind w:left="5997" w:hanging="386"/>
      </w:pPr>
      <w:rPr>
        <w:rFonts w:hint="default"/>
        <w:lang w:val="en-US" w:eastAsia="en-US" w:bidi="ar-SA"/>
      </w:rPr>
    </w:lvl>
    <w:lvl w:ilvl="6" w:tplc="4F1C7C04">
      <w:numFmt w:val="bullet"/>
      <w:lvlText w:val="•"/>
      <w:lvlJc w:val="left"/>
      <w:pPr>
        <w:ind w:left="7062" w:hanging="386"/>
      </w:pPr>
      <w:rPr>
        <w:rFonts w:hint="default"/>
        <w:lang w:val="en-US" w:eastAsia="en-US" w:bidi="ar-SA"/>
      </w:rPr>
    </w:lvl>
    <w:lvl w:ilvl="7" w:tplc="1BB40B84">
      <w:numFmt w:val="bullet"/>
      <w:lvlText w:val="•"/>
      <w:lvlJc w:val="left"/>
      <w:pPr>
        <w:ind w:left="8126" w:hanging="386"/>
      </w:pPr>
      <w:rPr>
        <w:rFonts w:hint="default"/>
        <w:lang w:val="en-US" w:eastAsia="en-US" w:bidi="ar-SA"/>
      </w:rPr>
    </w:lvl>
    <w:lvl w:ilvl="8" w:tplc="3A38E62E">
      <w:numFmt w:val="bullet"/>
      <w:lvlText w:val="•"/>
      <w:lvlJc w:val="left"/>
      <w:pPr>
        <w:ind w:left="9191" w:hanging="3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66"/>
    <w:rsid w:val="00092458"/>
    <w:rsid w:val="001B64C4"/>
    <w:rsid w:val="001D7148"/>
    <w:rsid w:val="00330966"/>
    <w:rsid w:val="0040004D"/>
    <w:rsid w:val="00575C84"/>
    <w:rsid w:val="00721A56"/>
    <w:rsid w:val="0072394B"/>
    <w:rsid w:val="00740130"/>
    <w:rsid w:val="007B2B32"/>
    <w:rsid w:val="007E23C6"/>
    <w:rsid w:val="009646AD"/>
    <w:rsid w:val="009D0E05"/>
    <w:rsid w:val="00B80D78"/>
    <w:rsid w:val="00C767B5"/>
    <w:rsid w:val="00C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4982F-1046-497A-9B1E-4FCA65F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i/>
      <w:i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44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7" w:line="340" w:lineRule="exact"/>
      <w:ind w:left="3437" w:right="3489"/>
      <w:jc w:val="center"/>
    </w:pPr>
    <w:rPr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line="222" w:lineRule="exact"/>
      <w:ind w:left="95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2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C6"/>
    <w:rPr>
      <w:rFonts w:ascii="Segoe UI" w:eastAsia="Tahom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Jennings</dc:creator>
  <cp:lastModifiedBy>Leah Jennings</cp:lastModifiedBy>
  <cp:revision>2</cp:revision>
  <cp:lastPrinted>2023-09-21T18:58:00Z</cp:lastPrinted>
  <dcterms:created xsi:type="dcterms:W3CDTF">2023-11-01T16:16:00Z</dcterms:created>
  <dcterms:modified xsi:type="dcterms:W3CDTF">2023-11-01T16:16:00Z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2013</vt:lpwstr>
  </property>
</Properties>
</file>