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7A2630" w14:textId="31E9C4CC" w:rsidR="00E721D2" w:rsidRDefault="00C21186">
      <w:r>
        <w:rPr>
          <w:noProof/>
        </w:rPr>
        <w:drawing>
          <wp:inline distT="0" distB="0" distL="0" distR="0" wp14:anchorId="21174CE9" wp14:editId="6A9A072B">
            <wp:extent cx="914400" cy="914400"/>
            <wp:effectExtent l="0" t="0" r="0" b="0"/>
            <wp:docPr id="1" name="Picture 1" descr="A picture containing text, logo, font,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logo, font, trademark&#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59D16945" w14:textId="1ADADD1A" w:rsidR="00C21186" w:rsidRDefault="00C21186">
      <w:pPr>
        <w:rPr>
          <w:rFonts w:asciiTheme="minorHAnsi" w:hAnsiTheme="minorHAnsi"/>
        </w:rPr>
      </w:pPr>
    </w:p>
    <w:p w14:paraId="59D200C8" w14:textId="7D746B64" w:rsidR="00C21186" w:rsidRPr="00C21186" w:rsidRDefault="00C21186">
      <w:pPr>
        <w:rPr>
          <w:rFonts w:asciiTheme="minorHAnsi" w:hAnsiTheme="minorHAnsi"/>
        </w:rPr>
      </w:pPr>
      <w:r>
        <w:rPr>
          <w:rFonts w:asciiTheme="minorHAnsi" w:hAnsiTheme="minorHAnsi"/>
        </w:rPr>
        <w:t xml:space="preserve">Matthew Citriglia, </w:t>
      </w:r>
      <w:proofErr w:type="spellStart"/>
      <w:r>
        <w:rPr>
          <w:rFonts w:asciiTheme="minorHAnsi" w:hAnsiTheme="minorHAnsi"/>
        </w:rPr>
        <w:t>fka</w:t>
      </w:r>
      <w:proofErr w:type="spellEnd"/>
      <w:r>
        <w:rPr>
          <w:rFonts w:asciiTheme="minorHAnsi" w:hAnsiTheme="minorHAnsi"/>
        </w:rPr>
        <w:t xml:space="preserve"> MS</w:t>
      </w:r>
    </w:p>
    <w:p w14:paraId="30A2AC05" w14:textId="5960FD7E" w:rsidR="00C21186" w:rsidRPr="00C21186" w:rsidRDefault="0096209D">
      <w:pPr>
        <w:rPr>
          <w:rFonts w:asciiTheme="minorHAnsi" w:hAnsiTheme="minorHAnsi"/>
          <w:sz w:val="22"/>
          <w:szCs w:val="22"/>
        </w:rPr>
      </w:pPr>
      <w:r>
        <w:rPr>
          <w:rFonts w:asciiTheme="minorHAnsi" w:hAnsiTheme="minorHAnsi"/>
          <w:noProof/>
          <w14:ligatures w14:val="standardContextual"/>
        </w:rPr>
        <w:drawing>
          <wp:anchor distT="0" distB="0" distL="114300" distR="114300" simplePos="0" relativeHeight="251658240" behindDoc="0" locked="0" layoutInCell="1" allowOverlap="1" wp14:anchorId="7B37EAEE" wp14:editId="543FB08B">
            <wp:simplePos x="0" y="0"/>
            <wp:positionH relativeFrom="column">
              <wp:posOffset>69215</wp:posOffset>
            </wp:positionH>
            <wp:positionV relativeFrom="paragraph">
              <wp:posOffset>167640</wp:posOffset>
            </wp:positionV>
            <wp:extent cx="1202690" cy="1994535"/>
            <wp:effectExtent l="0" t="0" r="3810" b="0"/>
            <wp:wrapSquare wrapText="bothSides"/>
            <wp:docPr id="344809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09372" name="Picture 34480937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2690" cy="1994535"/>
                    </a:xfrm>
                    <a:prstGeom prst="rect">
                      <a:avLst/>
                    </a:prstGeom>
                  </pic:spPr>
                </pic:pic>
              </a:graphicData>
            </a:graphic>
            <wp14:sizeRelH relativeFrom="page">
              <wp14:pctWidth>0</wp14:pctWidth>
            </wp14:sizeRelH>
            <wp14:sizeRelV relativeFrom="page">
              <wp14:pctHeight>0</wp14:pctHeight>
            </wp14:sizeRelV>
          </wp:anchor>
        </w:drawing>
      </w:r>
    </w:p>
    <w:p w14:paraId="643C4BBD" w14:textId="661BEFFF" w:rsidR="00C21186" w:rsidRPr="00C21186" w:rsidRDefault="00C21186" w:rsidP="00C21186">
      <w:pPr>
        <w:rPr>
          <w:rFonts w:asciiTheme="minorHAnsi" w:hAnsiTheme="minorHAnsi"/>
          <w:sz w:val="22"/>
          <w:szCs w:val="22"/>
        </w:rPr>
      </w:pPr>
      <w:r w:rsidRPr="00C21186">
        <w:rPr>
          <w:rFonts w:asciiTheme="minorHAnsi" w:hAnsiTheme="minorHAnsi" w:cs="Segoe UI"/>
          <w:sz w:val="22"/>
          <w:szCs w:val="22"/>
        </w:rPr>
        <w:t>Matthew Citriglia is the Director of Wine Education for the East Region, where he leads wine and spirits education programs. His curricula are designed to help sales consultants build both commercial acumen and consultative expertise.</w:t>
      </w:r>
    </w:p>
    <w:p w14:paraId="78328A11" w14:textId="5EE16E6E" w:rsidR="00C21186" w:rsidRPr="00C21186" w:rsidRDefault="00C21186" w:rsidP="00C21186">
      <w:pPr>
        <w:pStyle w:val="NormalWeb"/>
        <w:spacing w:line="300" w:lineRule="atLeast"/>
        <w:rPr>
          <w:rFonts w:asciiTheme="minorHAnsi" w:hAnsiTheme="minorHAnsi" w:cs="Segoe UI"/>
          <w:sz w:val="22"/>
          <w:szCs w:val="22"/>
        </w:rPr>
      </w:pPr>
      <w:r w:rsidRPr="00C21186">
        <w:rPr>
          <w:rFonts w:asciiTheme="minorHAnsi" w:hAnsiTheme="minorHAnsi" w:cs="Segoe UI"/>
          <w:sz w:val="22"/>
          <w:szCs w:val="22"/>
        </w:rPr>
        <w:t>Across more than forty years of on- and off-</w:t>
      </w:r>
      <w:proofErr w:type="gramStart"/>
      <w:r w:rsidRPr="00C21186">
        <w:rPr>
          <w:rFonts w:asciiTheme="minorHAnsi" w:hAnsiTheme="minorHAnsi" w:cs="Segoe UI"/>
          <w:sz w:val="22"/>
          <w:szCs w:val="22"/>
        </w:rPr>
        <w:t>premise</w:t>
      </w:r>
      <w:proofErr w:type="gramEnd"/>
      <w:r w:rsidRPr="00C21186">
        <w:rPr>
          <w:rFonts w:asciiTheme="minorHAnsi" w:hAnsiTheme="minorHAnsi" w:cs="Segoe UI"/>
          <w:sz w:val="22"/>
          <w:szCs w:val="22"/>
        </w:rPr>
        <w:t xml:space="preserve"> experience, Matthew has earned numerous credentials from leading organizations, including the Wine &amp; Spirits Education Trust, Court of Master Sommeliers, Wine Scholar Guild, and the Sake Professional Program. He is deeply committed to developing talent—mentoring aspiring beverage professionals and offering practical career guidance. Known for his relentless pursuit of excellence, Matthew is equally respected for his unwavering commitment to hospitality: serving others with integrity and humility.</w:t>
      </w:r>
    </w:p>
    <w:p w14:paraId="45E7AA68" w14:textId="37D29830" w:rsidR="00C21186" w:rsidRPr="00C21186" w:rsidRDefault="00C21186" w:rsidP="00C21186">
      <w:pPr>
        <w:pStyle w:val="NormalWeb"/>
        <w:spacing w:line="300" w:lineRule="atLeast"/>
        <w:rPr>
          <w:rFonts w:asciiTheme="minorHAnsi" w:hAnsiTheme="minorHAnsi" w:cs="Segoe UI"/>
          <w:sz w:val="22"/>
          <w:szCs w:val="22"/>
        </w:rPr>
      </w:pPr>
      <w:r w:rsidRPr="00C21186">
        <w:rPr>
          <w:rFonts w:asciiTheme="minorHAnsi" w:hAnsiTheme="minorHAnsi" w:cs="Segoe UI"/>
          <w:sz w:val="22"/>
          <w:szCs w:val="22"/>
        </w:rPr>
        <w:t>When he’s not selling or teaching, Matthew can be found defying gravity on a yoga mat, hiking 14ers, spending time with his granddaughters, and enjoying Champagne from a flute.</w:t>
      </w:r>
    </w:p>
    <w:p w14:paraId="309521BE" w14:textId="6ECEEFD1" w:rsidR="00C21186" w:rsidRPr="00C21186" w:rsidRDefault="00C21186">
      <w:pPr>
        <w:rPr>
          <w:rFonts w:asciiTheme="minorHAnsi" w:hAnsiTheme="minorHAnsi"/>
          <w:sz w:val="22"/>
          <w:szCs w:val="22"/>
        </w:rPr>
      </w:pPr>
    </w:p>
    <w:sectPr w:rsidR="00C21186" w:rsidRPr="00C21186" w:rsidSect="00222F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86"/>
    <w:rsid w:val="00222FCE"/>
    <w:rsid w:val="00527B23"/>
    <w:rsid w:val="006C76FA"/>
    <w:rsid w:val="0071624E"/>
    <w:rsid w:val="00737273"/>
    <w:rsid w:val="0096209D"/>
    <w:rsid w:val="00C21186"/>
    <w:rsid w:val="00E375CB"/>
    <w:rsid w:val="00E721D2"/>
    <w:rsid w:val="00F71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0344F"/>
  <w15:chartTrackingRefBased/>
  <w15:docId w15:val="{C3A547EB-6453-444B-8644-712DA675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8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2118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118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118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118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2118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2118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2118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2118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2118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1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1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1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1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1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186"/>
    <w:rPr>
      <w:rFonts w:eastAsiaTheme="majorEastAsia" w:cstheme="majorBidi"/>
      <w:color w:val="272727" w:themeColor="text1" w:themeTint="D8"/>
    </w:rPr>
  </w:style>
  <w:style w:type="paragraph" w:styleId="Title">
    <w:name w:val="Title"/>
    <w:basedOn w:val="Normal"/>
    <w:next w:val="Normal"/>
    <w:link w:val="TitleChar"/>
    <w:uiPriority w:val="10"/>
    <w:qFormat/>
    <w:rsid w:val="00C2118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1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18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1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186"/>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21186"/>
    <w:rPr>
      <w:i/>
      <w:iCs/>
      <w:color w:val="404040" w:themeColor="text1" w:themeTint="BF"/>
    </w:rPr>
  </w:style>
  <w:style w:type="paragraph" w:styleId="ListParagraph">
    <w:name w:val="List Paragraph"/>
    <w:basedOn w:val="Normal"/>
    <w:uiPriority w:val="34"/>
    <w:qFormat/>
    <w:rsid w:val="00C21186"/>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21186"/>
    <w:rPr>
      <w:i/>
      <w:iCs/>
      <w:color w:val="0F4761" w:themeColor="accent1" w:themeShade="BF"/>
    </w:rPr>
  </w:style>
  <w:style w:type="paragraph" w:styleId="IntenseQuote">
    <w:name w:val="Intense Quote"/>
    <w:basedOn w:val="Normal"/>
    <w:next w:val="Normal"/>
    <w:link w:val="IntenseQuoteChar"/>
    <w:uiPriority w:val="30"/>
    <w:qFormat/>
    <w:rsid w:val="00C2118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21186"/>
    <w:rPr>
      <w:i/>
      <w:iCs/>
      <w:color w:val="0F4761" w:themeColor="accent1" w:themeShade="BF"/>
    </w:rPr>
  </w:style>
  <w:style w:type="character" w:styleId="IntenseReference">
    <w:name w:val="Intense Reference"/>
    <w:basedOn w:val="DefaultParagraphFont"/>
    <w:uiPriority w:val="32"/>
    <w:qFormat/>
    <w:rsid w:val="00C21186"/>
    <w:rPr>
      <w:b/>
      <w:bCs/>
      <w:smallCaps/>
      <w:color w:val="0F4761" w:themeColor="accent1" w:themeShade="BF"/>
      <w:spacing w:val="5"/>
    </w:rPr>
  </w:style>
  <w:style w:type="paragraph" w:styleId="NormalWeb">
    <w:name w:val="Normal (Web)"/>
    <w:basedOn w:val="Normal"/>
    <w:uiPriority w:val="99"/>
    <w:semiHidden/>
    <w:unhideWhenUsed/>
    <w:rsid w:val="00C211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154</Words>
  <Characters>844</Characters>
  <Application>Microsoft Office Word</Application>
  <DocSecurity>0</DocSecurity>
  <Lines>19</Lines>
  <Paragraphs>4</Paragraphs>
  <ScaleCrop>false</ScaleCrop>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Citriglia</dc:creator>
  <cp:keywords/>
  <dc:description/>
  <cp:lastModifiedBy>Matthew Citriglia</cp:lastModifiedBy>
  <cp:revision>5</cp:revision>
  <dcterms:created xsi:type="dcterms:W3CDTF">2026-07-02T17:58:00Z</dcterms:created>
  <dcterms:modified xsi:type="dcterms:W3CDTF">2026-07-02T18:07:00Z</dcterms:modified>
</cp:coreProperties>
</file>